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F330A3" w14:textId="77777777" w:rsidR="00E018E4" w:rsidRDefault="00207520">
      <w:pPr>
        <w:pStyle w:val="Cuerpo"/>
        <w:jc w:val="right"/>
        <w:rPr>
          <w:rFonts w:ascii="Georgia" w:eastAsia="Georgia" w:hAnsi="Georgia" w:cs="Georgia"/>
          <w:smallCaps/>
          <w:color w:val="5E5E5E"/>
          <w:sz w:val="26"/>
          <w:szCs w:val="26"/>
        </w:rPr>
      </w:pPr>
      <w:r>
        <w:rPr>
          <w:rFonts w:ascii="Georgia" w:hAnsi="Georgia"/>
          <w:smallCaps/>
          <w:color w:val="5E5E5E"/>
          <w:sz w:val="26"/>
          <w:szCs w:val="26"/>
        </w:rPr>
        <w:t>Seminario 1</w:t>
      </w:r>
    </w:p>
    <w:p w14:paraId="3D9DDA32" w14:textId="77777777" w:rsidR="00E018E4" w:rsidRDefault="00207520">
      <w:pPr>
        <w:pStyle w:val="Cuerpo"/>
        <w:jc w:val="right"/>
        <w:rPr>
          <w:rFonts w:ascii="Georgia" w:eastAsia="Georgia" w:hAnsi="Georgia" w:cs="Georgia"/>
          <w:smallCaps/>
          <w:color w:val="5E5E5E"/>
          <w:sz w:val="26"/>
          <w:szCs w:val="26"/>
        </w:rPr>
      </w:pPr>
      <w:r>
        <w:rPr>
          <w:rFonts w:ascii="Georgia" w:hAnsi="Georgia"/>
          <w:smallCaps/>
          <w:color w:val="5E5E5E"/>
          <w:sz w:val="26"/>
          <w:szCs w:val="26"/>
        </w:rPr>
        <w:t>Mi historia de vida</w:t>
      </w:r>
    </w:p>
    <w:p w14:paraId="6BC8891A" w14:textId="77777777" w:rsidR="00E018E4" w:rsidRDefault="00E018E4">
      <w:pPr>
        <w:pStyle w:val="Cuerpo"/>
        <w:rPr>
          <w:rFonts w:ascii="Georgia" w:eastAsia="Georgia" w:hAnsi="Georgia" w:cs="Georgia"/>
          <w:sz w:val="24"/>
          <w:szCs w:val="24"/>
        </w:rPr>
      </w:pPr>
    </w:p>
    <w:p w14:paraId="07409B97" w14:textId="77777777" w:rsidR="00E018E4" w:rsidRDefault="00207520">
      <w:pPr>
        <w:pStyle w:val="Cuerpo"/>
        <w:spacing w:line="360" w:lineRule="auto"/>
        <w:rPr>
          <w:rFonts w:ascii="Georgia" w:eastAsia="Georgia" w:hAnsi="Georgia" w:cs="Georgia"/>
          <w:smallCaps/>
          <w:sz w:val="24"/>
          <w:szCs w:val="24"/>
        </w:rPr>
      </w:pPr>
      <w:r>
        <w:rPr>
          <w:rFonts w:ascii="Georgia" w:hAnsi="Georgia"/>
          <w:smallCaps/>
          <w:sz w:val="24"/>
          <w:szCs w:val="24"/>
        </w:rPr>
        <w:t>Apellidos:</w:t>
      </w:r>
    </w:p>
    <w:p w14:paraId="549DAE1F" w14:textId="77777777" w:rsidR="00E018E4" w:rsidRDefault="00207520">
      <w:pPr>
        <w:pStyle w:val="Cuerpo"/>
        <w:spacing w:line="360" w:lineRule="auto"/>
        <w:rPr>
          <w:rFonts w:ascii="Georgia" w:eastAsia="Georgia" w:hAnsi="Georgia" w:cs="Georgia"/>
          <w:smallCaps/>
          <w:sz w:val="24"/>
          <w:szCs w:val="24"/>
        </w:rPr>
      </w:pPr>
      <w:r>
        <w:rPr>
          <w:rFonts w:ascii="Georgia" w:hAnsi="Georgia"/>
          <w:smallCaps/>
          <w:sz w:val="24"/>
          <w:szCs w:val="24"/>
        </w:rPr>
        <w:t>Nombre:</w:t>
      </w:r>
    </w:p>
    <w:p w14:paraId="402DB2EE" w14:textId="7B7428D9" w:rsidR="00E018E4" w:rsidRDefault="002C1E48">
      <w:pPr>
        <w:pStyle w:val="Cuerpo"/>
        <w:spacing w:line="360" w:lineRule="auto"/>
        <w:rPr>
          <w:rFonts w:ascii="Georgia" w:eastAsia="Georgia" w:hAnsi="Georgia" w:cs="Georgia"/>
          <w:smallCaps/>
          <w:sz w:val="24"/>
          <w:szCs w:val="24"/>
        </w:rPr>
      </w:pPr>
      <w:r>
        <w:rPr>
          <w:rFonts w:ascii="Georgia" w:hAnsi="Georgia"/>
          <w:smallCaps/>
          <w:sz w:val="24"/>
          <w:szCs w:val="24"/>
        </w:rPr>
        <w:t>Seminario (1 o 2)</w:t>
      </w:r>
      <w:r w:rsidR="00207520">
        <w:rPr>
          <w:rFonts w:ascii="Georgia" w:hAnsi="Georgia"/>
          <w:smallCaps/>
          <w:sz w:val="24"/>
          <w:szCs w:val="24"/>
        </w:rPr>
        <w:t>:</w:t>
      </w:r>
    </w:p>
    <w:p w14:paraId="34361BDE" w14:textId="77777777" w:rsidR="00E018E4" w:rsidRDefault="00207520">
      <w:pPr>
        <w:pStyle w:val="Cuerpo"/>
        <w:spacing w:line="360" w:lineRule="auto"/>
        <w:rPr>
          <w:rFonts w:ascii="Georgia" w:eastAsia="Georgia" w:hAnsi="Georgia" w:cs="Georgia"/>
          <w:smallCaps/>
          <w:sz w:val="24"/>
          <w:szCs w:val="24"/>
        </w:rPr>
      </w:pPr>
      <w:r>
        <w:rPr>
          <w:rFonts w:ascii="Georgia" w:hAnsi="Georgia"/>
          <w:smallCaps/>
          <w:sz w:val="24"/>
          <w:szCs w:val="24"/>
        </w:rPr>
        <w:t>Fecha:</w:t>
      </w:r>
    </w:p>
    <w:p w14:paraId="1AD7F176" w14:textId="77777777" w:rsidR="00E018E4" w:rsidRDefault="00E018E4">
      <w:pPr>
        <w:pStyle w:val="Cuerpo"/>
        <w:spacing w:line="360" w:lineRule="auto"/>
        <w:rPr>
          <w:rFonts w:ascii="Georgia" w:eastAsia="Georgia" w:hAnsi="Georgia" w:cs="Georgia"/>
          <w:smallCaps/>
          <w:sz w:val="24"/>
          <w:szCs w:val="24"/>
        </w:rPr>
      </w:pPr>
    </w:p>
    <w:p w14:paraId="6956FF3A" w14:textId="77777777" w:rsidR="00E018E4" w:rsidRDefault="00207520">
      <w:pPr>
        <w:pStyle w:val="Cuerpo"/>
        <w:spacing w:line="360" w:lineRule="auto"/>
        <w:rPr>
          <w:rFonts w:ascii="Georgia" w:eastAsia="Georgia" w:hAnsi="Georgia" w:cs="Georgia"/>
          <w:smallCaps/>
          <w:sz w:val="24"/>
          <w:szCs w:val="24"/>
        </w:rPr>
      </w:pPr>
      <w:r>
        <w:rPr>
          <w:rFonts w:ascii="Georgia" w:hAnsi="Georgia"/>
          <w:smallCaps/>
          <w:sz w:val="24"/>
          <w:szCs w:val="24"/>
        </w:rPr>
        <w:t>Instrucciones:</w:t>
      </w:r>
    </w:p>
    <w:p w14:paraId="498A3939" w14:textId="77777777" w:rsidR="00E018E4" w:rsidRDefault="00207520">
      <w:pPr>
        <w:pStyle w:val="Cuerpo"/>
        <w:numPr>
          <w:ilvl w:val="0"/>
          <w:numId w:val="2"/>
        </w:numPr>
        <w:spacing w:line="360" w:lineRule="auto"/>
        <w:jc w:val="both"/>
        <w:rPr>
          <w:rFonts w:ascii="Georgia" w:hAnsi="Georgia"/>
          <w:sz w:val="24"/>
          <w:szCs w:val="24"/>
        </w:rPr>
      </w:pPr>
      <w:r>
        <w:rPr>
          <w:rFonts w:ascii="Georgia" w:hAnsi="Georgia"/>
          <w:sz w:val="24"/>
          <w:szCs w:val="24"/>
        </w:rPr>
        <w:t>Este documento está disponible en un formato de texto editable, disponible para su descarga en formato .</w:t>
      </w:r>
      <w:proofErr w:type="spellStart"/>
      <w:r>
        <w:rPr>
          <w:rFonts w:ascii="Georgia" w:hAnsi="Georgia"/>
          <w:sz w:val="24"/>
          <w:szCs w:val="24"/>
        </w:rPr>
        <w:t>docx</w:t>
      </w:r>
      <w:proofErr w:type="spellEnd"/>
      <w:r>
        <w:rPr>
          <w:rFonts w:ascii="Georgia" w:hAnsi="Georgia"/>
          <w:sz w:val="24"/>
          <w:szCs w:val="24"/>
        </w:rPr>
        <w:t xml:space="preserve"> para PC y .</w:t>
      </w:r>
      <w:proofErr w:type="spellStart"/>
      <w:r>
        <w:rPr>
          <w:rFonts w:ascii="Georgia" w:hAnsi="Georgia"/>
          <w:sz w:val="24"/>
          <w:szCs w:val="24"/>
        </w:rPr>
        <w:t>pages</w:t>
      </w:r>
      <w:proofErr w:type="spellEnd"/>
      <w:r>
        <w:rPr>
          <w:rFonts w:ascii="Georgia" w:hAnsi="Georgia"/>
          <w:sz w:val="24"/>
          <w:szCs w:val="24"/>
        </w:rPr>
        <w:t xml:space="preserve"> para MAC, dependiendo del sistema que utilice.</w:t>
      </w:r>
    </w:p>
    <w:p w14:paraId="56C221C9" w14:textId="77777777" w:rsidR="00E018E4" w:rsidRDefault="00207520">
      <w:pPr>
        <w:pStyle w:val="Cuerpo"/>
        <w:numPr>
          <w:ilvl w:val="0"/>
          <w:numId w:val="2"/>
        </w:numPr>
        <w:spacing w:line="360" w:lineRule="auto"/>
        <w:jc w:val="both"/>
        <w:rPr>
          <w:rFonts w:ascii="Georgia" w:hAnsi="Georgia"/>
          <w:sz w:val="24"/>
          <w:szCs w:val="24"/>
        </w:rPr>
      </w:pPr>
      <w:r>
        <w:rPr>
          <w:rFonts w:ascii="Georgia" w:hAnsi="Georgia"/>
          <w:sz w:val="24"/>
          <w:szCs w:val="24"/>
        </w:rPr>
        <w:t>Basta con que, sobre el mismo, responda por extenso a las preguntas que se le plantean.</w:t>
      </w:r>
    </w:p>
    <w:p w14:paraId="351B91B7" w14:textId="1386BF3B" w:rsidR="00E018E4" w:rsidRPr="002C1E48" w:rsidRDefault="00207520" w:rsidP="002C1E48">
      <w:pPr>
        <w:pStyle w:val="Cuerpo"/>
        <w:numPr>
          <w:ilvl w:val="0"/>
          <w:numId w:val="2"/>
        </w:numPr>
        <w:spacing w:line="360" w:lineRule="auto"/>
        <w:jc w:val="both"/>
        <w:rPr>
          <w:rFonts w:ascii="Georgia" w:hAnsi="Georgia"/>
          <w:sz w:val="24"/>
          <w:szCs w:val="24"/>
        </w:rPr>
      </w:pPr>
      <w:r>
        <w:rPr>
          <w:rFonts w:ascii="Georgia" w:hAnsi="Georgia"/>
          <w:sz w:val="24"/>
          <w:szCs w:val="24"/>
        </w:rPr>
        <w:t xml:space="preserve">Una vez completado, se ruega lo convierta en formato </w:t>
      </w:r>
      <w:proofErr w:type="spellStart"/>
      <w:r>
        <w:rPr>
          <w:rFonts w:ascii="Georgia" w:hAnsi="Georgia"/>
          <w:sz w:val="24"/>
          <w:szCs w:val="24"/>
        </w:rPr>
        <w:t>pdf</w:t>
      </w:r>
      <w:proofErr w:type="spellEnd"/>
      <w:r>
        <w:rPr>
          <w:rFonts w:ascii="Georgia" w:hAnsi="Georgia"/>
          <w:sz w:val="24"/>
          <w:szCs w:val="24"/>
        </w:rPr>
        <w:t xml:space="preserve"> y lo suba a la entrega de tareas que habrá habilitada en PRADO para tal efecto.</w:t>
      </w:r>
      <w:r w:rsidRPr="002C1E48">
        <w:rPr>
          <w:rFonts w:ascii="Arial Unicode MS" w:hAnsi="Arial Unicode MS"/>
          <w:sz w:val="24"/>
          <w:szCs w:val="24"/>
        </w:rPr>
        <w:br w:type="page"/>
      </w:r>
    </w:p>
    <w:p w14:paraId="7DB1E887" w14:textId="77777777" w:rsidR="00E018E4" w:rsidRDefault="00207520">
      <w:pPr>
        <w:pStyle w:val="Cuerpo"/>
        <w:jc w:val="center"/>
        <w:rPr>
          <w:rFonts w:ascii="Georgia" w:eastAsia="Georgia" w:hAnsi="Georgia" w:cs="Georgia"/>
          <w:smallCaps/>
          <w:sz w:val="26"/>
          <w:szCs w:val="26"/>
        </w:rPr>
      </w:pPr>
      <w:r>
        <w:rPr>
          <w:rFonts w:ascii="Georgia" w:hAnsi="Georgia"/>
          <w:smallCaps/>
          <w:sz w:val="26"/>
          <w:szCs w:val="26"/>
        </w:rPr>
        <w:lastRenderedPageBreak/>
        <w:t>TERCERA PARTE</w:t>
      </w:r>
    </w:p>
    <w:p w14:paraId="2D327516" w14:textId="77777777" w:rsidR="00E018E4" w:rsidRDefault="00207520">
      <w:pPr>
        <w:pStyle w:val="Cuerpo"/>
        <w:spacing w:line="360" w:lineRule="auto"/>
        <w:jc w:val="center"/>
        <w:rPr>
          <w:rFonts w:ascii="Georgia" w:eastAsia="Georgia" w:hAnsi="Georgia" w:cs="Georgia"/>
          <w:smallCaps/>
          <w:sz w:val="26"/>
          <w:szCs w:val="26"/>
        </w:rPr>
      </w:pPr>
      <w:r>
        <w:rPr>
          <w:rFonts w:ascii="Georgia" w:hAnsi="Georgia"/>
          <w:smallCaps/>
          <w:sz w:val="26"/>
          <w:szCs w:val="26"/>
        </w:rPr>
        <w:t>EL ARCHIVO DE LA MEMORIA</w:t>
      </w:r>
    </w:p>
    <w:p w14:paraId="03C29228" w14:textId="77777777" w:rsidR="00E018E4" w:rsidRDefault="00E018E4">
      <w:pPr>
        <w:pStyle w:val="Cuerpo"/>
        <w:spacing w:line="360" w:lineRule="auto"/>
        <w:jc w:val="both"/>
        <w:rPr>
          <w:rFonts w:ascii="Georgia" w:eastAsia="Georgia" w:hAnsi="Georgia" w:cs="Georgia"/>
          <w:sz w:val="24"/>
          <w:szCs w:val="24"/>
        </w:rPr>
      </w:pPr>
    </w:p>
    <w:p w14:paraId="5A6DAEBE" w14:textId="77777777" w:rsidR="00E018E4" w:rsidRDefault="00207520">
      <w:pPr>
        <w:pStyle w:val="Cuerpo"/>
        <w:spacing w:line="288" w:lineRule="auto"/>
        <w:jc w:val="right"/>
        <w:rPr>
          <w:rFonts w:ascii="Georgia" w:eastAsia="Georgia" w:hAnsi="Georgia" w:cs="Georgia"/>
          <w:smallCaps/>
          <w:sz w:val="24"/>
          <w:szCs w:val="24"/>
        </w:rPr>
      </w:pPr>
      <w:r>
        <w:rPr>
          <w:rFonts w:ascii="Georgia" w:hAnsi="Georgia"/>
          <w:smallCaps/>
          <w:sz w:val="24"/>
          <w:szCs w:val="24"/>
        </w:rPr>
        <w:t>Capítulo 11</w:t>
      </w:r>
    </w:p>
    <w:p w14:paraId="3CD5A14A" w14:textId="77777777" w:rsidR="00E018E4" w:rsidRDefault="00207520">
      <w:pPr>
        <w:pStyle w:val="Cuerpo"/>
        <w:spacing w:after="420"/>
        <w:jc w:val="right"/>
        <w:rPr>
          <w:rFonts w:ascii="Georgia" w:eastAsia="Georgia" w:hAnsi="Georgia" w:cs="Georgia"/>
          <w:smallCaps/>
          <w:sz w:val="24"/>
          <w:szCs w:val="24"/>
        </w:rPr>
      </w:pPr>
      <w:r>
        <w:rPr>
          <w:rFonts w:ascii="Georgia" w:hAnsi="Georgia"/>
          <w:smallCaps/>
          <w:sz w:val="24"/>
          <w:szCs w:val="24"/>
        </w:rPr>
        <w:t>¿Qué sentido tuvo todo?</w:t>
      </w:r>
    </w:p>
    <w:p w14:paraId="6A996DCB" w14:textId="77777777" w:rsidR="00E018E4" w:rsidRDefault="00207520">
      <w:pPr>
        <w:pStyle w:val="Cuerpo"/>
        <w:spacing w:line="312" w:lineRule="auto"/>
        <w:jc w:val="both"/>
        <w:rPr>
          <w:rFonts w:ascii="Georgia" w:eastAsia="Georgia" w:hAnsi="Georgia" w:cs="Georgia"/>
          <w:sz w:val="24"/>
          <w:szCs w:val="24"/>
        </w:rPr>
      </w:pPr>
      <w:r>
        <w:rPr>
          <w:rFonts w:ascii="Georgia" w:hAnsi="Georgia"/>
          <w:sz w:val="24"/>
          <w:szCs w:val="24"/>
        </w:rPr>
        <w:t>Seleccione este texto y comience a escribir aquí. A estas alturas ya habrá escuchado él podcast sobre las retahílas que está enlazado en la sección «Vídeos» de este seminario, así como leído el artículo de Pedro C. Cerrillo, enlazado en la sesión tercera, que da título a este documento. Esta es una de las preguntas más difíciles que vamos a afrontar, pero también una de las más bonitas: los humanos estamos permanentemente en busca de sentido. En este seminario ha hecho usted un proceso de reconstrucción biográfica extenso y complejo: ha contado su historia de vida y ha profundizado en la relación con el lenguaje, rememorando incluso algún elemento que estuviese en su narrativa familiar. Es hora de mirar el mapa al completo y atar los cabos que dan sentido a sus partes. Ayudándose del podcast, así como del artículo de Pedro C. Cerrillo, donde se habla de este tema, razone aquí qué función cree que ha cumplido la historia familiar que eligió en la respuesta anterior (para qué sirvió, qué le enseñó o no, por qué cree que se la contaban… en general, cualquier cosa o cosas que se le ocurran).</w:t>
      </w:r>
    </w:p>
    <w:p w14:paraId="1B1603C1" w14:textId="77777777" w:rsidR="00E018E4" w:rsidRDefault="00E018E4">
      <w:pPr>
        <w:pStyle w:val="Cuerpo"/>
        <w:spacing w:line="360" w:lineRule="auto"/>
        <w:jc w:val="both"/>
        <w:sectPr w:rsidR="00E018E4">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709" w:footer="850" w:gutter="0"/>
          <w:cols w:space="720"/>
        </w:sectPr>
      </w:pPr>
    </w:p>
    <w:p w14:paraId="369AB205" w14:textId="77777777" w:rsidR="00E018E4" w:rsidRDefault="00207520">
      <w:pPr>
        <w:pStyle w:val="Cuerpo"/>
        <w:jc w:val="right"/>
        <w:rPr>
          <w:rFonts w:ascii="Georgia" w:eastAsia="Georgia" w:hAnsi="Georgia" w:cs="Georgia"/>
          <w:smallCaps/>
          <w:sz w:val="24"/>
          <w:szCs w:val="24"/>
        </w:rPr>
      </w:pPr>
      <w:r>
        <w:rPr>
          <w:rFonts w:ascii="Georgia" w:hAnsi="Georgia"/>
          <w:smallCaps/>
          <w:sz w:val="24"/>
          <w:szCs w:val="24"/>
        </w:rPr>
        <w:lastRenderedPageBreak/>
        <w:t>Capítulo 12</w:t>
      </w:r>
    </w:p>
    <w:p w14:paraId="67AC386A" w14:textId="77777777" w:rsidR="00E018E4" w:rsidRDefault="00207520">
      <w:pPr>
        <w:pStyle w:val="Cuerpo"/>
        <w:spacing w:after="420"/>
        <w:jc w:val="right"/>
        <w:rPr>
          <w:rFonts w:ascii="Georgia" w:eastAsia="Georgia" w:hAnsi="Georgia" w:cs="Georgia"/>
          <w:smallCaps/>
          <w:sz w:val="24"/>
          <w:szCs w:val="24"/>
        </w:rPr>
      </w:pPr>
      <w:r>
        <w:rPr>
          <w:rFonts w:ascii="Georgia" w:hAnsi="Georgia"/>
          <w:smallCaps/>
          <w:sz w:val="24"/>
          <w:szCs w:val="24"/>
        </w:rPr>
        <w:t>¿Qué sentido podrá seguir teniendo?</w:t>
      </w:r>
    </w:p>
    <w:p w14:paraId="54FD291A" w14:textId="77777777" w:rsidR="00E018E4" w:rsidRDefault="00207520">
      <w:pPr>
        <w:pStyle w:val="Cuerpo"/>
        <w:spacing w:line="360" w:lineRule="auto"/>
        <w:jc w:val="both"/>
      </w:pPr>
      <w:r>
        <w:rPr>
          <w:rFonts w:ascii="Georgia" w:hAnsi="Georgia"/>
          <w:sz w:val="24"/>
          <w:szCs w:val="24"/>
        </w:rPr>
        <w:t>Seleccione este texto y comience a escribir aquí. Y ya la última, a modo de necesaria recapitulación. Escriba aquí de qué modo cree usted que puede continuar la cadena de transmisión de las narrativas familiares (no tiene por qué ser entre sus familiares, sino también entre sus alumnos).</w:t>
      </w:r>
    </w:p>
    <w:sectPr w:rsidR="00E018E4">
      <w:headerReference w:type="default" r:id="rId13"/>
      <w:pgSz w:w="11906" w:h="16838"/>
      <w:pgMar w:top="1701" w:right="1701" w:bottom="1701" w:left="1701"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72AFF8" w14:textId="77777777" w:rsidR="00687254" w:rsidRDefault="00687254">
      <w:r>
        <w:separator/>
      </w:r>
    </w:p>
  </w:endnote>
  <w:endnote w:type="continuationSeparator" w:id="0">
    <w:p w14:paraId="04151722" w14:textId="77777777" w:rsidR="00687254" w:rsidRDefault="00687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 Neue"/>
    <w:panose1 w:val="02000503000000020004"/>
    <w:charset w:val="00"/>
    <w:family w:val="auto"/>
    <w:pitch w:val="variable"/>
    <w:sig w:usb0="E50002FF" w:usb1="500079DB" w:usb2="00000010" w:usb3="00000000" w:csb0="00000001" w:csb1="00000000"/>
  </w:font>
  <w:font w:name="Georgia">
    <w:altName w:val="﷽﷽﷽﷽﷽﷽﷽﷽"/>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F4F8C" w14:textId="77777777" w:rsidR="00E9595C" w:rsidRDefault="00E9595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C0C19" w14:textId="77777777" w:rsidR="00E018E4" w:rsidRDefault="00E018E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C2D39D" w14:textId="77777777" w:rsidR="00E9595C" w:rsidRDefault="00E9595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7D62E8" w14:textId="77777777" w:rsidR="00687254" w:rsidRDefault="00687254">
      <w:r>
        <w:separator/>
      </w:r>
    </w:p>
  </w:footnote>
  <w:footnote w:type="continuationSeparator" w:id="0">
    <w:p w14:paraId="7197B82B" w14:textId="77777777" w:rsidR="00687254" w:rsidRDefault="00687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38191" w14:textId="77777777" w:rsidR="00E9595C" w:rsidRDefault="00E9595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2D5BD3" w14:textId="1477B8CB" w:rsidR="00E018E4" w:rsidRPr="00216E60" w:rsidRDefault="00207520">
    <w:pPr>
      <w:pStyle w:val="Cabeceraypie"/>
      <w:tabs>
        <w:tab w:val="clear" w:pos="9020"/>
        <w:tab w:val="center" w:pos="4252"/>
        <w:tab w:val="right" w:pos="8504"/>
      </w:tabs>
      <w:rPr>
        <w:rFonts w:ascii="Georgia" w:hAnsi="Georgia"/>
        <w:color w:val="7F7F7F" w:themeColor="text1" w:themeTint="80"/>
        <w:sz w:val="16"/>
        <w:szCs w:val="16"/>
        <w:lang w:val="es-ES_tradnl"/>
      </w:rPr>
    </w:pPr>
    <w:r>
      <w:rPr>
        <w:rFonts w:ascii="Georgia" w:hAnsi="Georgia"/>
        <w:i/>
        <w:iCs/>
        <w:color w:val="929292"/>
        <w:sz w:val="20"/>
        <w:szCs w:val="20"/>
      </w:rPr>
      <w:tab/>
    </w:r>
    <w:r>
      <w:rPr>
        <w:rFonts w:ascii="Georgia" w:hAnsi="Georgia"/>
        <w:i/>
        <w:iCs/>
        <w:color w:val="929292"/>
        <w:sz w:val="20"/>
        <w:szCs w:val="20"/>
      </w:rPr>
      <w:tab/>
    </w:r>
    <w:r w:rsidR="00216E60" w:rsidRPr="0093604C">
      <w:rPr>
        <w:rStyle w:val="Ninguno"/>
        <w:rFonts w:ascii="Georgia" w:hAnsi="Georgia"/>
        <w:i/>
        <w:iCs/>
        <w:color w:val="C00000"/>
        <w:sz w:val="20"/>
        <w:szCs w:val="20"/>
      </w:rPr>
      <w:t>D</w:t>
    </w:r>
    <w:r w:rsidR="00216E60" w:rsidRPr="0093604C">
      <w:rPr>
        <w:rStyle w:val="Ninguno"/>
        <w:rFonts w:ascii="Georgia" w:hAnsi="Georgia"/>
        <w:color w:val="7F7F7F" w:themeColor="text1" w:themeTint="80"/>
        <w:sz w:val="16"/>
        <w:szCs w:val="16"/>
      </w:rPr>
      <w:t xml:space="preserve">idáctica de la </w:t>
    </w:r>
    <w:r w:rsidR="00216E60" w:rsidRPr="0093604C">
      <w:rPr>
        <w:rStyle w:val="Ninguno"/>
        <w:rFonts w:ascii="Georgia" w:hAnsi="Georgia"/>
        <w:i/>
        <w:iCs/>
        <w:color w:val="C00000"/>
        <w:sz w:val="20"/>
        <w:szCs w:val="20"/>
      </w:rPr>
      <w:t>L</w:t>
    </w:r>
    <w:r w:rsidR="00216E60">
      <w:rPr>
        <w:rStyle w:val="Ninguno"/>
        <w:rFonts w:ascii="Georgia" w:hAnsi="Georgia"/>
        <w:color w:val="7F7F7F" w:themeColor="text1" w:themeTint="80"/>
        <w:sz w:val="16"/>
        <w:szCs w:val="16"/>
      </w:rPr>
      <w:t xml:space="preserve">engua </w:t>
    </w:r>
    <w:r w:rsidR="00216E60">
      <w:rPr>
        <w:rStyle w:val="Ninguno"/>
        <w:rFonts w:ascii="Georgia" w:hAnsi="Georgia"/>
        <w:i/>
        <w:iCs/>
        <w:color w:val="C00000"/>
        <w:sz w:val="20"/>
        <w:szCs w:val="20"/>
      </w:rPr>
      <w:t>E</w:t>
    </w:r>
    <w:r w:rsidR="00216E60">
      <w:rPr>
        <w:rStyle w:val="Ninguno"/>
        <w:rFonts w:ascii="Georgia" w:hAnsi="Georgia"/>
        <w:color w:val="7F7F7F" w:themeColor="text1" w:themeTint="80"/>
        <w:sz w:val="16"/>
        <w:szCs w:val="16"/>
      </w:rPr>
      <w:t>spañola</w:t>
    </w:r>
    <w:r w:rsidR="00216E60" w:rsidRPr="0093604C">
      <w:rPr>
        <w:rStyle w:val="Ninguno"/>
        <w:rFonts w:ascii="Georgia" w:hAnsi="Georgia"/>
        <w:color w:val="7F7F7F" w:themeColor="text1" w:themeTint="80"/>
        <w:sz w:val="16"/>
        <w:szCs w:val="16"/>
      </w:rPr>
      <w:t xml:space="preserve"> </w:t>
    </w:r>
    <w:r w:rsidR="00216E60">
      <w:rPr>
        <w:rStyle w:val="Ninguno"/>
        <w:rFonts w:ascii="Georgia" w:hAnsi="Georgia"/>
        <w:i/>
        <w:iCs/>
        <w:color w:val="C00000"/>
        <w:sz w:val="20"/>
        <w:szCs w:val="20"/>
      </w:rPr>
      <w:t>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DEF52F" w14:textId="77777777" w:rsidR="00E9595C" w:rsidRDefault="00E9595C">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71B97C" w14:textId="4A04CD41" w:rsidR="00E018E4" w:rsidRPr="00216E60" w:rsidRDefault="00207520">
    <w:pPr>
      <w:pStyle w:val="Cabeceraypie"/>
      <w:tabs>
        <w:tab w:val="clear" w:pos="9020"/>
        <w:tab w:val="center" w:pos="4252"/>
        <w:tab w:val="right" w:pos="8504"/>
      </w:tabs>
      <w:rPr>
        <w:rFonts w:ascii="Georgia" w:hAnsi="Georgia"/>
        <w:color w:val="7F7F7F" w:themeColor="text1" w:themeTint="80"/>
        <w:sz w:val="16"/>
        <w:szCs w:val="16"/>
        <w:lang w:val="es-ES_tradnl"/>
      </w:rPr>
    </w:pPr>
    <w:r>
      <w:rPr>
        <w:rFonts w:ascii="Georgia" w:eastAsia="Georgia" w:hAnsi="Georgia" w:cs="Georgia"/>
        <w:i/>
        <w:iCs/>
        <w:color w:val="929292"/>
        <w:sz w:val="20"/>
        <w:szCs w:val="20"/>
      </w:rPr>
      <w:tab/>
    </w:r>
    <w:r>
      <w:rPr>
        <w:rFonts w:ascii="Georgia" w:eastAsia="Georgia" w:hAnsi="Georgia" w:cs="Georgia"/>
        <w:i/>
        <w:iCs/>
        <w:color w:val="929292"/>
        <w:sz w:val="20"/>
        <w:szCs w:val="20"/>
      </w:rPr>
      <w:tab/>
    </w:r>
    <w:r w:rsidR="00216E60" w:rsidRPr="0093604C">
      <w:rPr>
        <w:rStyle w:val="Ninguno"/>
        <w:rFonts w:ascii="Georgia" w:hAnsi="Georgia"/>
        <w:i/>
        <w:iCs/>
        <w:color w:val="C00000"/>
        <w:sz w:val="20"/>
        <w:szCs w:val="20"/>
      </w:rPr>
      <w:t>D</w:t>
    </w:r>
    <w:r w:rsidR="00216E60" w:rsidRPr="0093604C">
      <w:rPr>
        <w:rStyle w:val="Ninguno"/>
        <w:rFonts w:ascii="Georgia" w:hAnsi="Georgia"/>
        <w:color w:val="7F7F7F" w:themeColor="text1" w:themeTint="80"/>
        <w:sz w:val="16"/>
        <w:szCs w:val="16"/>
      </w:rPr>
      <w:t xml:space="preserve">idáctica de la </w:t>
    </w:r>
    <w:r w:rsidR="00216E60" w:rsidRPr="0093604C">
      <w:rPr>
        <w:rStyle w:val="Ninguno"/>
        <w:rFonts w:ascii="Georgia" w:hAnsi="Georgia"/>
        <w:i/>
        <w:iCs/>
        <w:color w:val="C00000"/>
        <w:sz w:val="20"/>
        <w:szCs w:val="20"/>
      </w:rPr>
      <w:t>L</w:t>
    </w:r>
    <w:r w:rsidR="00216E60">
      <w:rPr>
        <w:rStyle w:val="Ninguno"/>
        <w:rFonts w:ascii="Georgia" w:hAnsi="Georgia"/>
        <w:color w:val="7F7F7F" w:themeColor="text1" w:themeTint="80"/>
        <w:sz w:val="16"/>
        <w:szCs w:val="16"/>
      </w:rPr>
      <w:t xml:space="preserve">engua </w:t>
    </w:r>
    <w:r w:rsidR="00216E60">
      <w:rPr>
        <w:rStyle w:val="Ninguno"/>
        <w:rFonts w:ascii="Georgia" w:hAnsi="Georgia"/>
        <w:i/>
        <w:iCs/>
        <w:color w:val="C00000"/>
        <w:sz w:val="20"/>
        <w:szCs w:val="20"/>
      </w:rPr>
      <w:t>E</w:t>
    </w:r>
    <w:r w:rsidR="00216E60">
      <w:rPr>
        <w:rStyle w:val="Ninguno"/>
        <w:rFonts w:ascii="Georgia" w:hAnsi="Georgia"/>
        <w:color w:val="7F7F7F" w:themeColor="text1" w:themeTint="80"/>
        <w:sz w:val="16"/>
        <w:szCs w:val="16"/>
      </w:rPr>
      <w:t>spañola</w:t>
    </w:r>
    <w:r w:rsidR="00216E60" w:rsidRPr="0093604C">
      <w:rPr>
        <w:rStyle w:val="Ninguno"/>
        <w:rFonts w:ascii="Georgia" w:hAnsi="Georgia"/>
        <w:color w:val="7F7F7F" w:themeColor="text1" w:themeTint="80"/>
        <w:sz w:val="16"/>
        <w:szCs w:val="16"/>
      </w:rPr>
      <w:t xml:space="preserve"> </w:t>
    </w:r>
    <w:r w:rsidR="00216E60">
      <w:rPr>
        <w:rStyle w:val="Ninguno"/>
        <w:rFonts w:ascii="Georgia" w:hAnsi="Georgia"/>
        <w:i/>
        <w:iCs/>
        <w:color w:val="C00000"/>
        <w:sz w:val="20"/>
        <w:szCs w:val="20"/>
      </w:rPr>
      <w:t>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D74E1"/>
    <w:multiLevelType w:val="hybridMultilevel"/>
    <w:tmpl w:val="52666B42"/>
    <w:numStyleLink w:val="Nmero"/>
  </w:abstractNum>
  <w:abstractNum w:abstractNumId="1" w15:restartNumberingAfterBreak="0">
    <w:nsid w:val="38100C6B"/>
    <w:multiLevelType w:val="hybridMultilevel"/>
    <w:tmpl w:val="52666B42"/>
    <w:styleLink w:val="Nmero"/>
    <w:lvl w:ilvl="0" w:tplc="32DC7BF6">
      <w:start w:val="1"/>
      <w:numFmt w:val="decimal"/>
      <w:lvlText w:val="%1."/>
      <w:lvlJc w:val="left"/>
      <w:pPr>
        <w:ind w:left="960"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EFF42A70">
      <w:start w:val="1"/>
      <w:numFmt w:val="decimal"/>
      <w:lvlText w:val="%2."/>
      <w:lvlJc w:val="left"/>
      <w:pPr>
        <w:ind w:left="132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6FD24FBA">
      <w:start w:val="1"/>
      <w:numFmt w:val="decimal"/>
      <w:lvlText w:val="%3."/>
      <w:lvlJc w:val="left"/>
      <w:pPr>
        <w:ind w:left="1680"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0A8E5572">
      <w:start w:val="1"/>
      <w:numFmt w:val="decimal"/>
      <w:lvlText w:val="%4."/>
      <w:lvlJc w:val="left"/>
      <w:pPr>
        <w:ind w:left="204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46382236">
      <w:start w:val="1"/>
      <w:numFmt w:val="decimal"/>
      <w:lvlText w:val="%5."/>
      <w:lvlJc w:val="left"/>
      <w:pPr>
        <w:ind w:left="240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EBC873A">
      <w:start w:val="1"/>
      <w:numFmt w:val="decimal"/>
      <w:lvlText w:val="%6."/>
      <w:lvlJc w:val="left"/>
      <w:pPr>
        <w:ind w:left="2760"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C807F14">
      <w:start w:val="1"/>
      <w:numFmt w:val="decimal"/>
      <w:lvlText w:val="%7."/>
      <w:lvlJc w:val="left"/>
      <w:pPr>
        <w:ind w:left="312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B6928186">
      <w:start w:val="1"/>
      <w:numFmt w:val="decimal"/>
      <w:lvlText w:val="%8."/>
      <w:lvlJc w:val="left"/>
      <w:pPr>
        <w:ind w:left="348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7BA255CA">
      <w:start w:val="1"/>
      <w:numFmt w:val="decimal"/>
      <w:lvlText w:val="%9."/>
      <w:lvlJc w:val="left"/>
      <w:pPr>
        <w:ind w:left="3840"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3"/>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8E4"/>
    <w:rsid w:val="00207520"/>
    <w:rsid w:val="00216E60"/>
    <w:rsid w:val="002C1E48"/>
    <w:rsid w:val="00687254"/>
    <w:rsid w:val="00854AC6"/>
    <w:rsid w:val="009C7412"/>
    <w:rsid w:val="00E018E4"/>
    <w:rsid w:val="00E9595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3075BAE3"/>
  <w15:docId w15:val="{76C1E60D-3BA3-1A48-9FB1-0E1E1EEBB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s-ES"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Ninguno">
    <w:name w:val="Ninguno"/>
    <w:rPr>
      <w:lang w:val="es-ES_tradnl"/>
    </w:rPr>
  </w:style>
  <w:style w:type="paragraph" w:customStyle="1" w:styleId="Cuerpo">
    <w:name w:val="Cuerpo"/>
    <w:rPr>
      <w:rFonts w:ascii="Helvetica Neue" w:hAnsi="Helvetica Neue" w:cs="Arial Unicode MS"/>
      <w:color w:val="000000"/>
      <w:sz w:val="22"/>
      <w:szCs w:val="22"/>
      <w:lang w:val="es-ES_tradnl"/>
      <w14:textOutline w14:w="0" w14:cap="flat" w14:cmpd="sng" w14:algn="ctr">
        <w14:noFill/>
        <w14:prstDash w14:val="solid"/>
        <w14:bevel/>
      </w14:textOutline>
    </w:rPr>
  </w:style>
  <w:style w:type="numbering" w:customStyle="1" w:styleId="Nmero">
    <w:name w:val="Número"/>
    <w:pPr>
      <w:numPr>
        <w:numId w:val="1"/>
      </w:numPr>
    </w:pPr>
  </w:style>
  <w:style w:type="paragraph" w:styleId="Encabezado">
    <w:name w:val="header"/>
    <w:basedOn w:val="Normal"/>
    <w:link w:val="EncabezadoCar"/>
    <w:uiPriority w:val="99"/>
    <w:unhideWhenUsed/>
    <w:rsid w:val="00E9595C"/>
    <w:pPr>
      <w:tabs>
        <w:tab w:val="center" w:pos="4252"/>
        <w:tab w:val="right" w:pos="8504"/>
      </w:tabs>
    </w:pPr>
  </w:style>
  <w:style w:type="character" w:customStyle="1" w:styleId="EncabezadoCar">
    <w:name w:val="Encabezado Car"/>
    <w:basedOn w:val="Fuentedeprrafopredeter"/>
    <w:link w:val="Encabezado"/>
    <w:uiPriority w:val="99"/>
    <w:rsid w:val="00E9595C"/>
    <w:rPr>
      <w:sz w:val="24"/>
      <w:szCs w:val="24"/>
      <w:lang w:val="en-US" w:eastAsia="en-US"/>
    </w:rPr>
  </w:style>
  <w:style w:type="paragraph" w:styleId="Piedepgina">
    <w:name w:val="footer"/>
    <w:basedOn w:val="Normal"/>
    <w:link w:val="PiedepginaCar"/>
    <w:uiPriority w:val="99"/>
    <w:unhideWhenUsed/>
    <w:rsid w:val="00E9595C"/>
    <w:pPr>
      <w:tabs>
        <w:tab w:val="center" w:pos="4252"/>
        <w:tab w:val="right" w:pos="8504"/>
      </w:tabs>
    </w:pPr>
  </w:style>
  <w:style w:type="character" w:customStyle="1" w:styleId="PiedepginaCar">
    <w:name w:val="Pie de página Car"/>
    <w:basedOn w:val="Fuentedeprrafopredeter"/>
    <w:link w:val="Piedepgina"/>
    <w:uiPriority w:val="99"/>
    <w:rsid w:val="00E9595C"/>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309</Words>
  <Characters>1703</Characters>
  <Application>Microsoft Office Word</Application>
  <DocSecurity>0</DocSecurity>
  <Lines>14</Lines>
  <Paragraphs>4</Paragraphs>
  <ScaleCrop>false</ScaleCrop>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García Única</cp:lastModifiedBy>
  <cp:revision>5</cp:revision>
  <dcterms:created xsi:type="dcterms:W3CDTF">2021-03-01T14:36:00Z</dcterms:created>
  <dcterms:modified xsi:type="dcterms:W3CDTF">2021-03-01T15:27:00Z</dcterms:modified>
</cp:coreProperties>
</file>